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0071" w14:textId="77777777" w:rsidR="003F5F3B" w:rsidRDefault="003F5F3B" w:rsidP="00E2551E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77777777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7D3EEB3B" w14:textId="10C2D2D2" w:rsidR="003F5F3B" w:rsidRPr="00FD2C30" w:rsidRDefault="00474ABC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3F5F3B"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2E5793">
        <w:rPr>
          <w:rFonts w:ascii="Cambria" w:hAnsi="Cambria" w:cs="MyriadPro-Black"/>
          <w:caps/>
          <w:color w:val="A6A6A6"/>
          <w:sz w:val="40"/>
          <w:szCs w:val="40"/>
        </w:rPr>
        <w:t>81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78A3AFCC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DB6907">
        <w:rPr>
          <w:rFonts w:ascii="Cambria" w:hAnsi="Cambria" w:cs="MyriadPro-Black"/>
          <w:caps/>
          <w:sz w:val="32"/>
          <w:szCs w:val="40"/>
        </w:rPr>
        <w:t>26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DB6907">
        <w:rPr>
          <w:rFonts w:ascii="Cambria" w:hAnsi="Cambria" w:cs="MyriadPro-Black"/>
          <w:caps/>
          <w:sz w:val="32"/>
          <w:szCs w:val="40"/>
        </w:rPr>
        <w:t>6</w:t>
      </w:r>
      <w:r w:rsidR="00083FCA">
        <w:rPr>
          <w:rFonts w:ascii="Cambria" w:hAnsi="Cambria" w:cs="MyriadPro-Black"/>
          <w:caps/>
          <w:sz w:val="32"/>
          <w:szCs w:val="40"/>
        </w:rPr>
        <w:t>. 201</w:t>
      </w:r>
      <w:r w:rsidR="00E45440">
        <w:rPr>
          <w:rFonts w:ascii="Cambria" w:hAnsi="Cambria" w:cs="MyriadPro-Black"/>
          <w:caps/>
          <w:sz w:val="32"/>
          <w:szCs w:val="40"/>
        </w:rPr>
        <w:t>8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75D6C10E" w:rsidR="007A792F" w:rsidRDefault="007A792F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>
              <w:rPr>
                <w:b/>
                <w:sz w:val="20"/>
                <w:szCs w:val="20"/>
              </w:rPr>
              <w:t>zařízení</w:t>
            </w:r>
            <w:r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2817286F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3E104ED7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Tolerance: Dosažená hodnota se od cílové hodnoty může odchýlit maximálně o ±10 %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>, kde příjemce zdůvodní nutnost úpravy cílové hodnoty indikátoru. Pokud tak neučiní, bude nedosažení či překročení cílové hodnoty sankcionováno.</w:t>
            </w:r>
          </w:p>
          <w:p w14:paraId="456AB0C5" w14:textId="0A261251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491827" w14:textId="04F3467E" w:rsidR="009636DC" w:rsidRPr="00057DF8" w:rsidRDefault="009636DC" w:rsidP="009636D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170F0476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-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77777777" w:rsidR="006B2D24" w:rsidRPr="0098535B" w:rsidRDefault="006B2D24" w:rsidP="005E73D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77777777" w:rsidR="006B2D24" w:rsidRPr="0098535B" w:rsidRDefault="006B2D24" w:rsidP="005E73D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44E1CB0" w14:textId="71995C1A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77777777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prostory.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4E9E27B5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>V případě, kdy poskytovatel v rámci jednoho projektu realizuje více zcela funkčně, typově nebo místně oddělených zázemí sociálních služeb a práce, je třeba každé takovéto zázemí počítat do cílové hodnoty samostatně. Pokud například buduje/rekonstruuje v rámci  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39C46681" w14:textId="7775E894" w:rsidR="0031425A" w:rsidRPr="000D1600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Například pokud je předmětem projektu výstavba </w:t>
            </w:r>
            <w:r w:rsidR="002C35B5">
              <w:rPr>
                <w:sz w:val="20"/>
                <w:szCs w:val="20"/>
              </w:rPr>
              <w:t>domu se třemi bytovými jednotkami určenými pro chráněné bydlení, bude hodnota indikátoru 1. v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BJ pro chráněné bydlení) bude se hodnota indikátoru rovnat počtu typů 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55ABF605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 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 xml:space="preserve">Dosažená </w:t>
            </w:r>
            <w:r w:rsidR="00AD6C71" w:rsidRPr="0075608F">
              <w:rPr>
                <w:b/>
                <w:sz w:val="20"/>
                <w:szCs w:val="20"/>
              </w:rPr>
              <w:t>hodnota</w:t>
            </w:r>
            <w:r w:rsidR="00AD6C71" w:rsidRPr="00F27317">
              <w:rPr>
                <w:b/>
                <w:sz w:val="20"/>
                <w:szCs w:val="20"/>
                <w:u w:val="single"/>
              </w:rPr>
              <w:t>:</w:t>
            </w:r>
            <w:r w:rsidR="00AD6C71" w:rsidRPr="00F27317">
              <w:rPr>
                <w:sz w:val="20"/>
                <w:szCs w:val="20"/>
              </w:rPr>
              <w:t xml:space="preserve"> 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7E592A12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hodnoty. </w:t>
            </w:r>
            <w:r>
              <w:rPr>
                <w:sz w:val="20"/>
                <w:szCs w:val="20"/>
              </w:rPr>
              <w:t>V opačném případě je</w:t>
            </w:r>
            <w:r w:rsidR="0075608F" w:rsidRPr="00855AE1">
              <w:rPr>
                <w:sz w:val="20"/>
                <w:szCs w:val="20"/>
              </w:rPr>
              <w:t xml:space="preserve">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14:paraId="4B6D0FDE" w14:textId="236F57DE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418558" w14:textId="7D5A1C0E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28A291D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3CE347AC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podpořených z projektu.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D1213E7" w14:textId="004168B6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příjemce je přihlásil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77777777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příjemce je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udržitelnosti.</w:t>
            </w:r>
          </w:p>
          <w:p w14:paraId="555D1B33" w14:textId="007CDE45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75608F">
              <w:rPr>
                <w:b/>
                <w:sz w:val="20"/>
                <w:szCs w:val="20"/>
              </w:rPr>
              <w:t xml:space="preserve">: </w:t>
            </w:r>
            <w:r w:rsidR="004051E5">
              <w:rPr>
                <w:b/>
                <w:sz w:val="20"/>
                <w:szCs w:val="20"/>
              </w:rPr>
              <w:t xml:space="preserve">ŽÁDNÁ. Je nutné dosáhnout cílové hodnoty. </w:t>
            </w:r>
            <w:r w:rsidR="004051E5">
              <w:rPr>
                <w:sz w:val="20"/>
                <w:szCs w:val="20"/>
              </w:rPr>
              <w:t>V opačném případě je</w:t>
            </w:r>
            <w:r w:rsidR="004051E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P</w:t>
            </w:r>
            <w:r w:rsidR="00783C65" w:rsidRPr="00816D01">
              <w:rPr>
                <w:sz w:val="20"/>
                <w:szCs w:val="20"/>
              </w:rPr>
              <w:t>okud tak</w:t>
            </w:r>
            <w:r w:rsidR="00783C65">
              <w:rPr>
                <w:sz w:val="20"/>
                <w:szCs w:val="20"/>
              </w:rPr>
              <w:t xml:space="preserve"> žadatel</w:t>
            </w:r>
            <w:r w:rsidR="00783C65" w:rsidRPr="00816D01">
              <w:rPr>
                <w:sz w:val="20"/>
                <w:szCs w:val="20"/>
              </w:rPr>
              <w:t xml:space="preserve"> neučiní, </w:t>
            </w:r>
            <w:r w:rsidR="00783C65">
              <w:rPr>
                <w:sz w:val="20"/>
                <w:szCs w:val="20"/>
              </w:rPr>
              <w:t>bude</w:t>
            </w:r>
            <w:r w:rsidR="00783C65" w:rsidRPr="00816D01">
              <w:rPr>
                <w:sz w:val="20"/>
                <w:szCs w:val="20"/>
              </w:rPr>
              <w:t xml:space="preserve"> nedosažení cí</w:t>
            </w:r>
            <w:r w:rsidR="00783C65">
              <w:rPr>
                <w:sz w:val="20"/>
                <w:szCs w:val="20"/>
              </w:rPr>
              <w:t>lové hodnoty sankcionováno.</w:t>
            </w:r>
          </w:p>
          <w:p w14:paraId="7256F8E9" w14:textId="018AB465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indikátoru, je stanovena v Podmínkách </w:t>
            </w:r>
            <w:r w:rsidR="004A4B45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E160FC" w14:textId="1E40861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5526D47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6370C7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2B1933F" w14:textId="6796CB29" w:rsidR="00FE31F8" w:rsidRPr="0075608F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27317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oučet poskytovaných sociálních služeb</w:t>
            </w:r>
            <w:r w:rsidR="00F27317"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FA66AA" w14:textId="77777777" w:rsidR="006B2D24" w:rsidRDefault="006B2D24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6EF994E6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37B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501E6"/>
    <w:rsid w:val="00081D33"/>
    <w:rsid w:val="00083FCA"/>
    <w:rsid w:val="00087308"/>
    <w:rsid w:val="000D1600"/>
    <w:rsid w:val="001140F3"/>
    <w:rsid w:val="001B5F8D"/>
    <w:rsid w:val="00202B42"/>
    <w:rsid w:val="002213E2"/>
    <w:rsid w:val="00225AED"/>
    <w:rsid w:val="00226A4B"/>
    <w:rsid w:val="002528D7"/>
    <w:rsid w:val="00266FC2"/>
    <w:rsid w:val="002C35B5"/>
    <w:rsid w:val="002E5793"/>
    <w:rsid w:val="002F0D5E"/>
    <w:rsid w:val="002F1406"/>
    <w:rsid w:val="003111C8"/>
    <w:rsid w:val="0031425A"/>
    <w:rsid w:val="0035239A"/>
    <w:rsid w:val="003523FD"/>
    <w:rsid w:val="00354141"/>
    <w:rsid w:val="003928A8"/>
    <w:rsid w:val="003F5F3B"/>
    <w:rsid w:val="004051E5"/>
    <w:rsid w:val="00406C4A"/>
    <w:rsid w:val="00435ECE"/>
    <w:rsid w:val="00445928"/>
    <w:rsid w:val="00474ABC"/>
    <w:rsid w:val="00487557"/>
    <w:rsid w:val="00487D01"/>
    <w:rsid w:val="004A4B45"/>
    <w:rsid w:val="005309BD"/>
    <w:rsid w:val="0056050B"/>
    <w:rsid w:val="00595692"/>
    <w:rsid w:val="005E3825"/>
    <w:rsid w:val="005E48B1"/>
    <w:rsid w:val="00606684"/>
    <w:rsid w:val="00644F19"/>
    <w:rsid w:val="00646770"/>
    <w:rsid w:val="006502FB"/>
    <w:rsid w:val="006B2D24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2BB1"/>
    <w:rsid w:val="0092075F"/>
    <w:rsid w:val="00946F5C"/>
    <w:rsid w:val="009636DC"/>
    <w:rsid w:val="00972FFC"/>
    <w:rsid w:val="009810E1"/>
    <w:rsid w:val="00997990"/>
    <w:rsid w:val="009B5B70"/>
    <w:rsid w:val="009E4FE0"/>
    <w:rsid w:val="009F0DF9"/>
    <w:rsid w:val="009F3FB4"/>
    <w:rsid w:val="00A1588B"/>
    <w:rsid w:val="00A30BF8"/>
    <w:rsid w:val="00A504BB"/>
    <w:rsid w:val="00A7189D"/>
    <w:rsid w:val="00A80F09"/>
    <w:rsid w:val="00A8137B"/>
    <w:rsid w:val="00AA7C58"/>
    <w:rsid w:val="00AB6B0A"/>
    <w:rsid w:val="00AD6C71"/>
    <w:rsid w:val="00AF28A6"/>
    <w:rsid w:val="00B14C1A"/>
    <w:rsid w:val="00B44BA5"/>
    <w:rsid w:val="00B91CE7"/>
    <w:rsid w:val="00BB219F"/>
    <w:rsid w:val="00BF1099"/>
    <w:rsid w:val="00C24265"/>
    <w:rsid w:val="00C274AA"/>
    <w:rsid w:val="00C51D71"/>
    <w:rsid w:val="00C55BF1"/>
    <w:rsid w:val="00C85DAF"/>
    <w:rsid w:val="00C957D4"/>
    <w:rsid w:val="00CE050E"/>
    <w:rsid w:val="00D55760"/>
    <w:rsid w:val="00D82682"/>
    <w:rsid w:val="00DA23E2"/>
    <w:rsid w:val="00DB0276"/>
    <w:rsid w:val="00DB6907"/>
    <w:rsid w:val="00DC20B2"/>
    <w:rsid w:val="00E00EB5"/>
    <w:rsid w:val="00E07167"/>
    <w:rsid w:val="00E15D2B"/>
    <w:rsid w:val="00E2551E"/>
    <w:rsid w:val="00E45440"/>
    <w:rsid w:val="00E56846"/>
    <w:rsid w:val="00E57431"/>
    <w:rsid w:val="00E9189A"/>
    <w:rsid w:val="00EA7268"/>
    <w:rsid w:val="00EB4D61"/>
    <w:rsid w:val="00F046DC"/>
    <w:rsid w:val="00F27317"/>
    <w:rsid w:val="00F77461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25924C2"/>
  <w15:docId w15:val="{06431D0B-9C72-434D-8EBB-CC6E1C34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E25BC-9CA6-4927-B72C-0C7633AE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1348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Kaštovská Zina</cp:lastModifiedBy>
  <cp:revision>26</cp:revision>
  <dcterms:created xsi:type="dcterms:W3CDTF">2016-04-28T10:51:00Z</dcterms:created>
  <dcterms:modified xsi:type="dcterms:W3CDTF">2018-06-26T05:35:00Z</dcterms:modified>
</cp:coreProperties>
</file>